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165" w:rsidRPr="00E4551E" w:rsidRDefault="00ED1DE8">
      <w:pPr>
        <w:spacing w:after="0" w:line="259" w:lineRule="auto"/>
        <w:ind w:left="22" w:right="5"/>
        <w:jc w:val="center"/>
        <w:rPr>
          <w:rFonts w:asciiTheme="minorHAnsi" w:hAnsiTheme="minorHAnsi" w:cstheme="minorHAnsi"/>
          <w:b/>
          <w:color w:val="00B050"/>
          <w:sz w:val="28"/>
          <w:szCs w:val="28"/>
        </w:rPr>
      </w:pP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Informácie pre rodičov žiakov </w:t>
      </w:r>
      <w:r w:rsidR="003671F8">
        <w:rPr>
          <w:rFonts w:asciiTheme="minorHAnsi" w:hAnsiTheme="minorHAnsi" w:cstheme="minorHAnsi"/>
          <w:b/>
          <w:color w:val="00B050"/>
          <w:sz w:val="28"/>
          <w:szCs w:val="28"/>
        </w:rPr>
        <w:t>8</w:t>
      </w: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.ročníka pre školský rok </w:t>
      </w:r>
    </w:p>
    <w:p w:rsidR="00A74165" w:rsidRPr="00E4551E" w:rsidRDefault="00ED1DE8">
      <w:pPr>
        <w:spacing w:after="84" w:line="259" w:lineRule="auto"/>
        <w:ind w:left="22"/>
        <w:jc w:val="center"/>
        <w:rPr>
          <w:rFonts w:asciiTheme="minorHAnsi" w:hAnsiTheme="minorHAnsi" w:cstheme="minorHAnsi"/>
          <w:b/>
          <w:color w:val="00B050"/>
          <w:sz w:val="28"/>
          <w:szCs w:val="28"/>
        </w:rPr>
      </w:pP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>20</w:t>
      </w:r>
      <w:r w:rsidR="00A25CFE" w:rsidRPr="00E4551E">
        <w:rPr>
          <w:rFonts w:asciiTheme="minorHAnsi" w:hAnsiTheme="minorHAnsi" w:cstheme="minorHAnsi"/>
          <w:b/>
          <w:color w:val="00B050"/>
          <w:sz w:val="28"/>
          <w:szCs w:val="28"/>
        </w:rPr>
        <w:t>2</w:t>
      </w:r>
      <w:r w:rsidR="00A774D1">
        <w:rPr>
          <w:rFonts w:asciiTheme="minorHAnsi" w:hAnsiTheme="minorHAnsi" w:cstheme="minorHAnsi"/>
          <w:b/>
          <w:color w:val="00B050"/>
          <w:sz w:val="28"/>
          <w:szCs w:val="28"/>
        </w:rPr>
        <w:t>6</w:t>
      </w: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>/20</w:t>
      </w:r>
      <w:r w:rsidR="001960D7" w:rsidRPr="00E4551E">
        <w:rPr>
          <w:rFonts w:asciiTheme="minorHAnsi" w:hAnsiTheme="minorHAnsi" w:cstheme="minorHAnsi"/>
          <w:b/>
          <w:color w:val="00B050"/>
          <w:sz w:val="28"/>
          <w:szCs w:val="28"/>
        </w:rPr>
        <w:t>2</w:t>
      </w:r>
      <w:r w:rsidR="00A774D1">
        <w:rPr>
          <w:rFonts w:asciiTheme="minorHAnsi" w:hAnsiTheme="minorHAnsi" w:cstheme="minorHAnsi"/>
          <w:b/>
          <w:color w:val="00B050"/>
          <w:sz w:val="28"/>
          <w:szCs w:val="28"/>
        </w:rPr>
        <w:t>7</w:t>
      </w:r>
      <w:r w:rsidRPr="00E4551E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 </w:t>
      </w:r>
    </w:p>
    <w:p w:rsidR="00A74165" w:rsidRPr="00E4551E" w:rsidRDefault="00ED1DE8">
      <w:pPr>
        <w:spacing w:after="218" w:line="259" w:lineRule="auto"/>
        <w:ind w:left="0" w:firstLine="0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eastAsia="Calibri" w:hAnsiTheme="minorHAnsi" w:cstheme="minorHAnsi"/>
          <w:sz w:val="28"/>
          <w:szCs w:val="28"/>
        </w:rPr>
        <w:t xml:space="preserve"> </w:t>
      </w:r>
    </w:p>
    <w:p w:rsidR="00A74165" w:rsidRPr="00E4551E" w:rsidRDefault="00ED1DE8" w:rsidP="00EB2FFF">
      <w:pPr>
        <w:spacing w:after="218" w:line="259" w:lineRule="auto"/>
        <w:ind w:left="0" w:firstLine="0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Postup pri podávaní prihlášok na stredné školy (SŠ) podľa Vyhlášky MŠ č.  </w:t>
      </w:r>
    </w:p>
    <w:p w:rsidR="00A74165" w:rsidRPr="00E4551E" w:rsidRDefault="00ED1DE8" w:rsidP="00EB2FFF">
      <w:pPr>
        <w:spacing w:after="152"/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245/2008 </w:t>
      </w:r>
      <w:proofErr w:type="spellStart"/>
      <w:r w:rsidRPr="00E4551E">
        <w:rPr>
          <w:rFonts w:asciiTheme="minorHAnsi" w:hAnsiTheme="minorHAnsi" w:cstheme="minorHAnsi"/>
          <w:sz w:val="28"/>
          <w:szCs w:val="28"/>
        </w:rPr>
        <w:t>Z.z.o</w:t>
      </w:r>
      <w:proofErr w:type="spellEnd"/>
      <w:r w:rsidRPr="00E4551E">
        <w:rPr>
          <w:rFonts w:asciiTheme="minorHAnsi" w:hAnsiTheme="minorHAnsi" w:cstheme="minorHAnsi"/>
          <w:sz w:val="28"/>
          <w:szCs w:val="28"/>
        </w:rPr>
        <w:t xml:space="preserve"> prijímaní na vzdelávanie v stredných školách.  </w:t>
      </w:r>
    </w:p>
    <w:p w:rsidR="00A774D1" w:rsidRPr="00A774D1" w:rsidRDefault="00A774D1" w:rsidP="00A774D1">
      <w:pPr>
        <w:jc w:val="both"/>
        <w:rPr>
          <w:rFonts w:asciiTheme="minorHAnsi" w:hAnsiTheme="minorHAnsi" w:cstheme="minorHAnsi"/>
          <w:sz w:val="28"/>
          <w:szCs w:val="28"/>
        </w:rPr>
      </w:pPr>
      <w:r w:rsidRPr="00A774D1">
        <w:rPr>
          <w:rFonts w:asciiTheme="minorHAnsi" w:hAnsiTheme="minorHAnsi" w:cstheme="minorHAnsi"/>
          <w:sz w:val="28"/>
          <w:szCs w:val="28"/>
          <w:u w:val="single"/>
        </w:rPr>
        <w:t xml:space="preserve">Zákonný zástupca žiaka podáva prihlášku riaditeľovi SŠ do </w:t>
      </w:r>
      <w:r w:rsidRPr="00A774D1">
        <w:rPr>
          <w:rFonts w:asciiTheme="minorHAnsi" w:hAnsiTheme="minorHAnsi" w:cstheme="minorHAnsi"/>
          <w:b/>
          <w:sz w:val="28"/>
          <w:szCs w:val="28"/>
          <w:u w:val="single"/>
        </w:rPr>
        <w:t xml:space="preserve">20.2.2027 prostredníctvom portálu </w:t>
      </w:r>
      <w:proofErr w:type="spellStart"/>
      <w:r w:rsidRPr="00A774D1">
        <w:rPr>
          <w:rFonts w:asciiTheme="minorHAnsi" w:hAnsiTheme="minorHAnsi" w:cstheme="minorHAnsi"/>
          <w:b/>
          <w:sz w:val="28"/>
          <w:szCs w:val="28"/>
          <w:u w:val="single"/>
        </w:rPr>
        <w:t>ePrihlasky</w:t>
      </w:r>
      <w:proofErr w:type="spellEnd"/>
      <w:r w:rsidRPr="00A774D1">
        <w:rPr>
          <w:rFonts w:asciiTheme="minorHAnsi" w:hAnsiTheme="minorHAnsi" w:cstheme="minorHAnsi"/>
          <w:b/>
          <w:sz w:val="28"/>
          <w:szCs w:val="28"/>
          <w:u w:val="single"/>
        </w:rPr>
        <w:t xml:space="preserve"> alebo papierovou formou.</w:t>
      </w:r>
      <w:r w:rsidRPr="00A774D1">
        <w:rPr>
          <w:rFonts w:asciiTheme="minorHAnsi" w:hAnsiTheme="minorHAnsi" w:cstheme="minorHAnsi"/>
          <w:sz w:val="28"/>
          <w:szCs w:val="28"/>
        </w:rPr>
        <w:t xml:space="preserve"> </w:t>
      </w:r>
    </w:p>
    <w:p w:rsidR="009E1B69" w:rsidRDefault="00ED1DE8" w:rsidP="00EB2FFF">
      <w:pPr>
        <w:spacing w:after="136"/>
        <w:jc w:val="both"/>
        <w:rPr>
          <w:rFonts w:asciiTheme="minorHAnsi" w:hAnsiTheme="minorHAnsi" w:cstheme="minorHAnsi"/>
          <w:sz w:val="28"/>
          <w:szCs w:val="28"/>
        </w:rPr>
      </w:pPr>
      <w:r w:rsidRPr="009E1B69">
        <w:rPr>
          <w:rFonts w:asciiTheme="minorHAnsi" w:hAnsiTheme="minorHAnsi" w:cstheme="minorHAnsi"/>
          <w:sz w:val="28"/>
          <w:szCs w:val="28"/>
        </w:rPr>
        <w:t>Zákonný zástupca žiaka si môže podať dve prihlášky na dve rôzne SŠ alebo na dva rôzne odbory vzdelávania</w:t>
      </w:r>
      <w:r w:rsidR="009E1B69">
        <w:rPr>
          <w:rFonts w:asciiTheme="minorHAnsi" w:hAnsiTheme="minorHAnsi" w:cstheme="minorHAnsi"/>
          <w:sz w:val="28"/>
          <w:szCs w:val="28"/>
        </w:rPr>
        <w:t xml:space="preserve"> na</w:t>
      </w:r>
      <w:r w:rsidRPr="009E1B69">
        <w:rPr>
          <w:rFonts w:asciiTheme="minorHAnsi" w:hAnsiTheme="minorHAnsi" w:cstheme="minorHAnsi"/>
          <w:sz w:val="28"/>
          <w:szCs w:val="28"/>
        </w:rPr>
        <w:t xml:space="preserve"> tej istej SŠ, ktoré vyžadujú overenie špeciálnych schopností, zručností alebo nadania, </w:t>
      </w:r>
      <w:proofErr w:type="spellStart"/>
      <w:r w:rsidRPr="009E1B69">
        <w:rPr>
          <w:rFonts w:asciiTheme="minorHAnsi" w:hAnsiTheme="minorHAnsi" w:cstheme="minorHAnsi"/>
          <w:sz w:val="28"/>
          <w:szCs w:val="28"/>
        </w:rPr>
        <w:t>t.j</w:t>
      </w:r>
      <w:proofErr w:type="spellEnd"/>
      <w:r w:rsidRPr="009E1B69">
        <w:rPr>
          <w:rFonts w:asciiTheme="minorHAnsi" w:hAnsiTheme="minorHAnsi" w:cstheme="minorHAnsi"/>
          <w:sz w:val="28"/>
          <w:szCs w:val="28"/>
        </w:rPr>
        <w:t xml:space="preserve">. na odbor s talentovou skúškou. </w:t>
      </w:r>
    </w:p>
    <w:p w:rsidR="002D2BD8" w:rsidRPr="009E1B69" w:rsidRDefault="002D2BD8" w:rsidP="00EB2FFF">
      <w:pPr>
        <w:spacing w:after="136"/>
        <w:jc w:val="both"/>
        <w:rPr>
          <w:rFonts w:asciiTheme="minorHAnsi" w:hAnsiTheme="minorHAnsi" w:cstheme="minorHAnsi"/>
          <w:sz w:val="28"/>
          <w:szCs w:val="28"/>
        </w:rPr>
      </w:pPr>
      <w:r w:rsidRPr="009E1B69">
        <w:rPr>
          <w:rFonts w:asciiTheme="minorHAnsi" w:hAnsiTheme="minorHAnsi" w:cstheme="minorHAnsi"/>
          <w:sz w:val="28"/>
          <w:szCs w:val="28"/>
        </w:rPr>
        <w:t xml:space="preserve">Spolu si teda žiak môže podať </w:t>
      </w:r>
      <w:r w:rsidR="009E1B69">
        <w:rPr>
          <w:rFonts w:asciiTheme="minorHAnsi" w:hAnsiTheme="minorHAnsi" w:cstheme="minorHAnsi"/>
          <w:sz w:val="28"/>
          <w:szCs w:val="28"/>
        </w:rPr>
        <w:t>2</w:t>
      </w:r>
      <w:r w:rsidRPr="009E1B69">
        <w:rPr>
          <w:rFonts w:asciiTheme="minorHAnsi" w:hAnsiTheme="minorHAnsi" w:cstheme="minorHAnsi"/>
          <w:sz w:val="28"/>
          <w:szCs w:val="28"/>
        </w:rPr>
        <w:t xml:space="preserve"> prihlášky na SŠ. </w:t>
      </w:r>
    </w:p>
    <w:p w:rsidR="00A74165" w:rsidRPr="00E4551E" w:rsidRDefault="00ED1DE8" w:rsidP="00EB2FFF">
      <w:pPr>
        <w:numPr>
          <w:ilvl w:val="0"/>
          <w:numId w:val="1"/>
        </w:numPr>
        <w:spacing w:after="155"/>
        <w:ind w:hanging="28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Termíny platné pre tento školský rok, ako aj informácie o prijímaní na SŠ sú uverejnené na internete, na stránke školského výpočtového strediska </w:t>
      </w:r>
      <w:r w:rsidRPr="001E4114">
        <w:rPr>
          <w:rFonts w:asciiTheme="minorHAnsi" w:hAnsiTheme="minorHAnsi" w:cstheme="minorHAnsi"/>
          <w:sz w:val="28"/>
          <w:szCs w:val="28"/>
          <w:u w:val="single"/>
        </w:rPr>
        <w:t>www.svsba.sk</w:t>
      </w:r>
      <w:r w:rsidRPr="00E4551E">
        <w:rPr>
          <w:rFonts w:asciiTheme="minorHAnsi" w:hAnsiTheme="minorHAnsi" w:cstheme="minorHAnsi"/>
          <w:sz w:val="28"/>
          <w:szCs w:val="28"/>
        </w:rPr>
        <w:t>. Nachádzajú sa tam aj štatistiky naplnenosti SŠ, zoznam</w:t>
      </w:r>
      <w:r w:rsidR="00C777C0">
        <w:rPr>
          <w:rFonts w:asciiTheme="minorHAnsi" w:hAnsiTheme="minorHAnsi" w:cstheme="minorHAnsi"/>
          <w:sz w:val="28"/>
          <w:szCs w:val="28"/>
        </w:rPr>
        <w:t>y SŠ a odkazy na jednotlivé SŠ.</w:t>
      </w:r>
    </w:p>
    <w:p w:rsidR="00A74165" w:rsidRPr="00E4551E" w:rsidRDefault="00C777C0" w:rsidP="00EB2FFF">
      <w:pPr>
        <w:numPr>
          <w:ilvl w:val="0"/>
          <w:numId w:val="1"/>
        </w:numPr>
        <w:spacing w:after="155"/>
        <w:ind w:hanging="285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Prihláška</w:t>
      </w:r>
      <w:r w:rsidR="00ED1DE8" w:rsidRPr="00E4551E">
        <w:rPr>
          <w:rFonts w:asciiTheme="minorHAnsi" w:hAnsiTheme="minorHAnsi" w:cstheme="minorHAnsi"/>
          <w:sz w:val="28"/>
          <w:szCs w:val="28"/>
        </w:rPr>
        <w:t xml:space="preserve"> </w:t>
      </w:r>
      <w:r w:rsidR="00E4551E">
        <w:rPr>
          <w:rFonts w:asciiTheme="minorHAnsi" w:hAnsiTheme="minorHAnsi" w:cstheme="minorHAnsi"/>
          <w:sz w:val="28"/>
          <w:szCs w:val="28"/>
        </w:rPr>
        <w:t xml:space="preserve">sa vypĺňa </w:t>
      </w:r>
      <w:r w:rsidR="00ED1DE8" w:rsidRPr="00E4551E">
        <w:rPr>
          <w:rFonts w:asciiTheme="minorHAnsi" w:hAnsiTheme="minorHAnsi" w:cstheme="minorHAnsi"/>
          <w:sz w:val="28"/>
          <w:szCs w:val="28"/>
        </w:rPr>
        <w:t xml:space="preserve">na základe údajov získaných od rodičov. Za správnosť údajov uvedených na prihláške </w:t>
      </w:r>
      <w:r w:rsidR="006E7532">
        <w:rPr>
          <w:rFonts w:asciiTheme="minorHAnsi" w:hAnsiTheme="minorHAnsi" w:cstheme="minorHAnsi"/>
          <w:sz w:val="28"/>
          <w:szCs w:val="28"/>
        </w:rPr>
        <w:t xml:space="preserve">zodpovedá </w:t>
      </w:r>
      <w:bookmarkStart w:id="0" w:name="_GoBack"/>
      <w:bookmarkEnd w:id="0"/>
      <w:r w:rsidR="00ED1DE8" w:rsidRPr="00E4551E">
        <w:rPr>
          <w:rFonts w:asciiTheme="minorHAnsi" w:hAnsiTheme="minorHAnsi" w:cstheme="minorHAnsi"/>
          <w:sz w:val="28"/>
          <w:szCs w:val="28"/>
        </w:rPr>
        <w:t xml:space="preserve">zákonný zástupca žiaka.  </w:t>
      </w:r>
    </w:p>
    <w:p w:rsidR="00A74165" w:rsidRPr="00E4551E" w:rsidRDefault="00ED1DE8" w:rsidP="00EB2FFF">
      <w:pPr>
        <w:numPr>
          <w:ilvl w:val="0"/>
          <w:numId w:val="1"/>
        </w:numPr>
        <w:ind w:hanging="28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K prihláške je možné pripnúť kópiu dokladu o úspešnom umiestnení v predmetovej olympiáde alebo v súťaži, ktorá súvisí s odborom, o štúdium ktorého sa žiak uchádza.  </w:t>
      </w:r>
    </w:p>
    <w:p w:rsidR="00214716" w:rsidRPr="00E4551E" w:rsidRDefault="00214716" w:rsidP="00EB2FFF">
      <w:pPr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Riaditeľ strednej školy pozve uchádzačov na prijímacie skúšky najneskôr päť dní pred termínom ich konania.  </w:t>
      </w:r>
    </w:p>
    <w:p w:rsidR="00214716" w:rsidRPr="00E4551E" w:rsidRDefault="00214716" w:rsidP="00EB2FFF">
      <w:pPr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Riaditeľ strednej školy zverejní zoznam uchádzačov podľa výsledkov prijímacieho konania do troch pracovných dní odo dňa termínu prijímacej skúšky.  </w:t>
      </w:r>
    </w:p>
    <w:p w:rsidR="00214716" w:rsidRPr="00E4551E" w:rsidRDefault="00214716" w:rsidP="00EB2FFF">
      <w:pPr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Žiakovi, ktorý bol prijatý na štúdium, oznámi stredná škola termín, miesto a spôsob zápisu na štúdium spolu s doručením rozhodnutia o prijatí. </w:t>
      </w:r>
    </w:p>
    <w:p w:rsidR="00214716" w:rsidRPr="00E4551E" w:rsidRDefault="00214716" w:rsidP="00EB2FFF">
      <w:pPr>
        <w:spacing w:after="150"/>
        <w:ind w:left="-5"/>
        <w:jc w:val="both"/>
        <w:rPr>
          <w:rFonts w:asciiTheme="minorHAnsi" w:hAnsiTheme="minorHAnsi" w:cstheme="minorHAnsi"/>
          <w:sz w:val="28"/>
          <w:szCs w:val="28"/>
        </w:rPr>
      </w:pPr>
      <w:r w:rsidRPr="00E4551E">
        <w:rPr>
          <w:rFonts w:asciiTheme="minorHAnsi" w:hAnsiTheme="minorHAnsi" w:cstheme="minorHAnsi"/>
          <w:sz w:val="28"/>
          <w:szCs w:val="28"/>
        </w:rPr>
        <w:t xml:space="preserve">Pri neprijatí žiaka na strednú školu sa môže zákonný zástupca odvolať v lehote do piatich dní odo dňa doručenia rozhodnutia na adresu uvedenú v rozhodnutí.  </w:t>
      </w:r>
    </w:p>
    <w:p w:rsidR="00A774D1" w:rsidRDefault="00A774D1" w:rsidP="00EB2FFF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</w:pPr>
    </w:p>
    <w:p w:rsidR="00E4551E" w:rsidRPr="009B4F0B" w:rsidRDefault="00E4551E" w:rsidP="00EB2FFF">
      <w:pPr>
        <w:spacing w:after="213" w:line="259" w:lineRule="auto"/>
        <w:ind w:left="0" w:firstLine="0"/>
        <w:jc w:val="both"/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</w:pPr>
      <w:r w:rsidRPr="009B4F0B">
        <w:rPr>
          <w:rFonts w:asciiTheme="minorHAnsi" w:hAnsiTheme="minorHAnsi" w:cstheme="minorHAnsi"/>
          <w:b/>
          <w:color w:val="00B050"/>
          <w:sz w:val="28"/>
          <w:szCs w:val="28"/>
          <w:u w:val="single"/>
        </w:rPr>
        <w:lastRenderedPageBreak/>
        <w:t>Dôležité termíny:</w:t>
      </w:r>
    </w:p>
    <w:p w:rsidR="001E4114" w:rsidRPr="0008614E" w:rsidRDefault="001E4114" w:rsidP="00EB2FFF">
      <w:pPr>
        <w:ind w:left="-5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>Do 30.11.202</w:t>
      </w:r>
      <w:r w:rsidR="00A774D1">
        <w:rPr>
          <w:rFonts w:asciiTheme="minorHAnsi" w:hAnsiTheme="minorHAnsi" w:cstheme="minorHAnsi"/>
          <w:color w:val="auto"/>
          <w:sz w:val="28"/>
          <w:szCs w:val="28"/>
        </w:rPr>
        <w:t>6</w:t>
      </w: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 riaditeľ SŠ zverejní kritériá na všetky odbory pre nasledujúci školský rok</w:t>
      </w:r>
    </w:p>
    <w:p w:rsidR="001E4114" w:rsidRPr="0008614E" w:rsidRDefault="001E4114" w:rsidP="00EB2FFF">
      <w:pPr>
        <w:spacing w:after="108" w:line="258" w:lineRule="auto"/>
        <w:ind w:left="-5"/>
        <w:jc w:val="both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Termíny </w:t>
      </w:r>
      <w:r>
        <w:rPr>
          <w:rFonts w:asciiTheme="minorHAnsi" w:eastAsia="Calibri" w:hAnsiTheme="minorHAnsi" w:cstheme="minorHAnsi"/>
          <w:b/>
          <w:color w:val="auto"/>
          <w:sz w:val="28"/>
          <w:szCs w:val="28"/>
        </w:rPr>
        <w:t>prijímací</w:t>
      </w:r>
      <w:r w:rsidRPr="0008614E">
        <w:rPr>
          <w:rFonts w:asciiTheme="minorHAnsi" w:eastAsia="Calibri" w:hAnsiTheme="minorHAnsi" w:cstheme="minorHAnsi"/>
          <w:b/>
          <w:color w:val="auto"/>
          <w:sz w:val="28"/>
          <w:szCs w:val="28"/>
        </w:rPr>
        <w:t>ch skúšok s talentovými skúškami:</w:t>
      </w:r>
    </w:p>
    <w:p w:rsidR="001E4114" w:rsidRPr="009B4F0B" w:rsidRDefault="001E4114" w:rsidP="00EB2FFF">
      <w:pPr>
        <w:pStyle w:val="Odsekzoznamu"/>
        <w:numPr>
          <w:ilvl w:val="0"/>
          <w:numId w:val="4"/>
        </w:numPr>
        <w:spacing w:after="108" w:line="258" w:lineRule="auto"/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1. kolo 1. termín talentových skúšok a overenie zdravotnej spôsobilosti pre stredné športové školy </w:t>
      </w:r>
    </w:p>
    <w:p w:rsidR="001E4114" w:rsidRPr="0008614E" w:rsidRDefault="001E4114" w:rsidP="00EB2FFF">
      <w:pPr>
        <w:pStyle w:val="Odsekzoznamu"/>
        <w:spacing w:after="108" w:line="258" w:lineRule="auto"/>
        <w:ind w:left="345" w:firstLine="0"/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A774D1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  <w:r w:rsidR="00760AE1"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. – </w:t>
      </w:r>
      <w:r w:rsidR="00760AE1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A774D1">
        <w:rPr>
          <w:rFonts w:asciiTheme="minorHAnsi" w:hAnsiTheme="minorHAnsi" w:cstheme="minorHAnsi"/>
          <w:b/>
          <w:color w:val="auto"/>
          <w:sz w:val="28"/>
          <w:szCs w:val="28"/>
        </w:rPr>
        <w:t>4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  <w:r w:rsidR="00760AE1"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="007601EF">
        <w:rPr>
          <w:rFonts w:asciiTheme="minorHAnsi" w:hAnsiTheme="minorHAnsi" w:cstheme="minorHAnsi"/>
          <w:b/>
          <w:color w:val="auto"/>
          <w:sz w:val="28"/>
          <w:szCs w:val="28"/>
        </w:rPr>
        <w:t>.202</w:t>
      </w:r>
      <w:r w:rsidR="00A774D1"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</w:p>
    <w:p w:rsidR="001E4114" w:rsidRPr="0008614E" w:rsidRDefault="001E4114" w:rsidP="00EB2FFF">
      <w:pPr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08614E">
        <w:rPr>
          <w:rFonts w:asciiTheme="minorHAnsi" w:hAnsiTheme="minorHAnsi" w:cstheme="minorHAnsi"/>
          <w:color w:val="auto"/>
          <w:sz w:val="28"/>
          <w:szCs w:val="28"/>
        </w:rPr>
        <w:t xml:space="preserve">1. kolo 2. termín talentových skúšok </w:t>
      </w:r>
    </w:p>
    <w:p w:rsidR="001E4114" w:rsidRPr="0008614E" w:rsidRDefault="001E4114" w:rsidP="00EB2FFF">
      <w:pPr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</w:t>
      </w:r>
      <w:r w:rsidR="00760AE1"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="00A774D1">
        <w:rPr>
          <w:rFonts w:asciiTheme="minorHAnsi" w:hAnsiTheme="minorHAnsi" w:cstheme="minorHAnsi"/>
          <w:b/>
          <w:color w:val="auto"/>
          <w:sz w:val="28"/>
          <w:szCs w:val="28"/>
        </w:rPr>
        <w:t>1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  <w:r w:rsidR="00760AE1">
        <w:rPr>
          <w:rFonts w:asciiTheme="minorHAnsi" w:hAnsiTheme="minorHAnsi" w:cstheme="minorHAnsi"/>
          <w:b/>
          <w:color w:val="auto"/>
          <w:sz w:val="28"/>
          <w:szCs w:val="28"/>
        </w:rPr>
        <w:t>3</w:t>
      </w:r>
      <w:r w:rsidRPr="0008614E">
        <w:rPr>
          <w:rFonts w:asciiTheme="minorHAnsi" w:hAnsiTheme="minorHAnsi" w:cstheme="minorHAnsi"/>
          <w:b/>
          <w:color w:val="auto"/>
          <w:sz w:val="28"/>
          <w:szCs w:val="28"/>
        </w:rPr>
        <w:t xml:space="preserve">. – </w:t>
      </w:r>
      <w:r w:rsidR="00A774D1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7601EF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  <w:r w:rsidR="00760AE1">
        <w:rPr>
          <w:rFonts w:asciiTheme="minorHAnsi" w:hAnsiTheme="minorHAnsi" w:cstheme="minorHAnsi"/>
          <w:b/>
          <w:color w:val="auto"/>
          <w:sz w:val="28"/>
          <w:szCs w:val="28"/>
        </w:rPr>
        <w:t>4</w:t>
      </w:r>
      <w:r w:rsidR="007601EF">
        <w:rPr>
          <w:rFonts w:asciiTheme="minorHAnsi" w:hAnsiTheme="minorHAnsi" w:cstheme="minorHAnsi"/>
          <w:b/>
          <w:color w:val="auto"/>
          <w:sz w:val="28"/>
          <w:szCs w:val="28"/>
        </w:rPr>
        <w:t>.202</w:t>
      </w:r>
      <w:r w:rsidR="00A774D1">
        <w:rPr>
          <w:rFonts w:asciiTheme="minorHAnsi" w:hAnsiTheme="minorHAnsi" w:cstheme="minorHAnsi"/>
          <w:b/>
          <w:color w:val="auto"/>
          <w:sz w:val="28"/>
          <w:szCs w:val="28"/>
        </w:rPr>
        <w:t>7</w:t>
      </w:r>
    </w:p>
    <w:p w:rsidR="001E4114" w:rsidRDefault="001E4114" w:rsidP="00EB2FFF">
      <w:pPr>
        <w:spacing w:after="160" w:line="259" w:lineRule="auto"/>
        <w:ind w:left="0" w:firstLine="0"/>
        <w:jc w:val="both"/>
        <w:rPr>
          <w:rFonts w:asciiTheme="minorHAnsi" w:hAnsiTheme="minorHAnsi" w:cstheme="minorHAnsi"/>
          <w:sz w:val="28"/>
          <w:szCs w:val="28"/>
        </w:rPr>
      </w:pPr>
    </w:p>
    <w:p w:rsidR="001E4114" w:rsidRPr="0008614E" w:rsidRDefault="001E4114" w:rsidP="00EB2FFF">
      <w:pPr>
        <w:spacing w:after="0" w:line="259" w:lineRule="auto"/>
        <w:ind w:left="0" w:firstLine="0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Prosím rodičov, aby venovali pozornosť správam od školskej psychologičky. Všetky dôležité oznamy a termíny budem komunikovať prostredníctvom </w:t>
      </w:r>
      <w:proofErr w:type="spellStart"/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>edupage</w:t>
      </w:r>
      <w:proofErr w:type="spellEnd"/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včas. Zisťovanie záujmu o štúdium na SŠ bude priebežné.</w:t>
      </w:r>
    </w:p>
    <w:p w:rsidR="00A74165" w:rsidRPr="00E4551E" w:rsidRDefault="001E4114" w:rsidP="00EB2FFF">
      <w:pPr>
        <w:spacing w:after="0" w:line="259" w:lineRule="auto"/>
        <w:ind w:left="0" w:firstLine="0"/>
        <w:jc w:val="both"/>
        <w:rPr>
          <w:rFonts w:asciiTheme="minorHAnsi" w:hAnsiTheme="minorHAnsi" w:cstheme="minorHAnsi"/>
          <w:sz w:val="28"/>
          <w:szCs w:val="28"/>
        </w:rPr>
      </w:pPr>
      <w:r w:rsidRPr="0008614E">
        <w:rPr>
          <w:rFonts w:asciiTheme="minorHAnsi" w:eastAsia="Calibri" w:hAnsiTheme="minorHAnsi" w:cstheme="minorHAnsi"/>
          <w:color w:val="auto"/>
          <w:sz w:val="28"/>
          <w:szCs w:val="28"/>
        </w:rPr>
        <w:t>V prípade akýchkoľvek otázok sa obráťte na školskú psychologičku.</w:t>
      </w:r>
      <w:r w:rsidR="00ED1DE8" w:rsidRPr="00E4551E">
        <w:rPr>
          <w:rFonts w:asciiTheme="minorHAnsi" w:hAnsiTheme="minorHAnsi" w:cstheme="minorHAnsi"/>
          <w:sz w:val="28"/>
          <w:szCs w:val="28"/>
        </w:rPr>
        <w:t xml:space="preserve"> </w:t>
      </w:r>
    </w:p>
    <w:sectPr w:rsidR="00A74165" w:rsidRPr="00E4551E">
      <w:pgSz w:w="11906" w:h="16838"/>
      <w:pgMar w:top="1453" w:right="1429" w:bottom="1913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72F4E"/>
    <w:multiLevelType w:val="hybridMultilevel"/>
    <w:tmpl w:val="2736A230"/>
    <w:lvl w:ilvl="0" w:tplc="0AC808AC">
      <w:start w:val="1"/>
      <w:numFmt w:val="lowerLetter"/>
      <w:lvlText w:val="%1)"/>
      <w:lvlJc w:val="left"/>
      <w:pPr>
        <w:ind w:left="6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5" w:hanging="360"/>
      </w:pPr>
    </w:lvl>
    <w:lvl w:ilvl="2" w:tplc="041B001B" w:tentative="1">
      <w:start w:val="1"/>
      <w:numFmt w:val="lowerRoman"/>
      <w:lvlText w:val="%3."/>
      <w:lvlJc w:val="right"/>
      <w:pPr>
        <w:ind w:left="2085" w:hanging="180"/>
      </w:pPr>
    </w:lvl>
    <w:lvl w:ilvl="3" w:tplc="041B000F" w:tentative="1">
      <w:start w:val="1"/>
      <w:numFmt w:val="decimal"/>
      <w:lvlText w:val="%4."/>
      <w:lvlJc w:val="left"/>
      <w:pPr>
        <w:ind w:left="2805" w:hanging="360"/>
      </w:pPr>
    </w:lvl>
    <w:lvl w:ilvl="4" w:tplc="041B0019" w:tentative="1">
      <w:start w:val="1"/>
      <w:numFmt w:val="lowerLetter"/>
      <w:lvlText w:val="%5."/>
      <w:lvlJc w:val="left"/>
      <w:pPr>
        <w:ind w:left="3525" w:hanging="360"/>
      </w:pPr>
    </w:lvl>
    <w:lvl w:ilvl="5" w:tplc="041B001B" w:tentative="1">
      <w:start w:val="1"/>
      <w:numFmt w:val="lowerRoman"/>
      <w:lvlText w:val="%6."/>
      <w:lvlJc w:val="right"/>
      <w:pPr>
        <w:ind w:left="4245" w:hanging="180"/>
      </w:pPr>
    </w:lvl>
    <w:lvl w:ilvl="6" w:tplc="041B000F" w:tentative="1">
      <w:start w:val="1"/>
      <w:numFmt w:val="decimal"/>
      <w:lvlText w:val="%7."/>
      <w:lvlJc w:val="left"/>
      <w:pPr>
        <w:ind w:left="4965" w:hanging="360"/>
      </w:pPr>
    </w:lvl>
    <w:lvl w:ilvl="7" w:tplc="041B0019" w:tentative="1">
      <w:start w:val="1"/>
      <w:numFmt w:val="lowerLetter"/>
      <w:lvlText w:val="%8."/>
      <w:lvlJc w:val="left"/>
      <w:pPr>
        <w:ind w:left="5685" w:hanging="360"/>
      </w:pPr>
    </w:lvl>
    <w:lvl w:ilvl="8" w:tplc="041B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0BDF11EB"/>
    <w:multiLevelType w:val="hybridMultilevel"/>
    <w:tmpl w:val="D97E51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10AA4"/>
    <w:multiLevelType w:val="hybridMultilevel"/>
    <w:tmpl w:val="DE7CE040"/>
    <w:lvl w:ilvl="0" w:tplc="8C56663E">
      <w:start w:val="1"/>
      <w:numFmt w:val="decimal"/>
      <w:lvlText w:val="%1."/>
      <w:lvlJc w:val="left"/>
      <w:pPr>
        <w:ind w:left="28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60798C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D62D4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B8BC2A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D867E2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5CC0A8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E8B426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291E6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6E3EE8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A52207"/>
    <w:multiLevelType w:val="hybridMultilevel"/>
    <w:tmpl w:val="A5B470A6"/>
    <w:lvl w:ilvl="0" w:tplc="4198DF72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4CA52604"/>
    <w:multiLevelType w:val="hybridMultilevel"/>
    <w:tmpl w:val="66DC75A6"/>
    <w:lvl w:ilvl="0" w:tplc="D8A0F16C">
      <w:start w:val="6"/>
      <w:numFmt w:val="decimal"/>
      <w:lvlText w:val="%1."/>
      <w:lvlJc w:val="left"/>
      <w:pPr>
        <w:ind w:left="281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3A83DE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E340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644D84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C2F96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699C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4AE37C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0AB8EA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CECE6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ED7DFE"/>
    <w:multiLevelType w:val="hybridMultilevel"/>
    <w:tmpl w:val="11B23182"/>
    <w:lvl w:ilvl="0" w:tplc="A0960B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207A1F"/>
    <w:multiLevelType w:val="hybridMultilevel"/>
    <w:tmpl w:val="7414B946"/>
    <w:lvl w:ilvl="0" w:tplc="4ED0F0B2">
      <w:start w:val="1"/>
      <w:numFmt w:val="decimal"/>
      <w:lvlText w:val="%1."/>
      <w:lvlJc w:val="left"/>
      <w:pPr>
        <w:ind w:left="285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8060AE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68EA7C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58104E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16AC9C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6E628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8E3A3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2C0BF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6EB0F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165"/>
    <w:rsid w:val="000A7B45"/>
    <w:rsid w:val="000E0303"/>
    <w:rsid w:val="001960D7"/>
    <w:rsid w:val="001E4114"/>
    <w:rsid w:val="00214716"/>
    <w:rsid w:val="002230F5"/>
    <w:rsid w:val="002D2BD8"/>
    <w:rsid w:val="00344B56"/>
    <w:rsid w:val="003671F8"/>
    <w:rsid w:val="00394B64"/>
    <w:rsid w:val="006E7532"/>
    <w:rsid w:val="00756C57"/>
    <w:rsid w:val="00757682"/>
    <w:rsid w:val="007601EF"/>
    <w:rsid w:val="00760AE1"/>
    <w:rsid w:val="009E1B69"/>
    <w:rsid w:val="00A25CFE"/>
    <w:rsid w:val="00A74165"/>
    <w:rsid w:val="00A774D1"/>
    <w:rsid w:val="00C777C0"/>
    <w:rsid w:val="00DF4E49"/>
    <w:rsid w:val="00E4551E"/>
    <w:rsid w:val="00EB2FFF"/>
    <w:rsid w:val="00EC5440"/>
    <w:rsid w:val="00ED1DE8"/>
    <w:rsid w:val="00FF0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F882"/>
  <w15:docId w15:val="{1DF70D4C-E4CF-4EFF-89A7-2C14EE75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1" w:line="265" w:lineRule="auto"/>
      <w:ind w:left="10" w:hanging="10"/>
    </w:pPr>
    <w:rPr>
      <w:rFonts w:ascii="Trebuchet MS" w:eastAsia="Trebuchet MS" w:hAnsi="Trebuchet MS" w:cs="Trebuchet MS"/>
      <w:color w:val="000000"/>
      <w:sz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551E"/>
    <w:pPr>
      <w:spacing w:after="172" w:line="248" w:lineRule="auto"/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B2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2FFF"/>
    <w:rPr>
      <w:rFonts w:ascii="Segoe UI" w:eastAsia="Trebuchet MS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mamka</dc:creator>
  <cp:keywords/>
  <cp:lastModifiedBy>učiteľ</cp:lastModifiedBy>
  <cp:revision>4</cp:revision>
  <cp:lastPrinted>2025-08-27T09:37:00Z</cp:lastPrinted>
  <dcterms:created xsi:type="dcterms:W3CDTF">2026-09-02T09:01:00Z</dcterms:created>
  <dcterms:modified xsi:type="dcterms:W3CDTF">2026-09-02T09:07:00Z</dcterms:modified>
</cp:coreProperties>
</file>